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A6" w:rsidRPr="00EA09A6" w:rsidRDefault="00EA09A6" w:rsidP="00EA09A6">
      <w:pPr>
        <w:shd w:val="clear" w:color="auto" w:fill="FFFFFF"/>
        <w:tabs>
          <w:tab w:val="left" w:pos="5103"/>
        </w:tabs>
        <w:ind w:left="5387"/>
        <w:jc w:val="both"/>
        <w:rPr>
          <w:lang w:eastAsia="ar-SA"/>
        </w:rPr>
      </w:pPr>
      <w:r w:rsidRPr="00EA09A6">
        <w:rPr>
          <w:lang w:eastAsia="ar-SA"/>
        </w:rPr>
        <w:t>УТВЕРЖДЕНО</w:t>
      </w:r>
    </w:p>
    <w:p w:rsidR="00EA09A6" w:rsidRPr="00EA09A6" w:rsidRDefault="00EA09A6" w:rsidP="00EA09A6">
      <w:pPr>
        <w:shd w:val="clear" w:color="auto" w:fill="FFFFFF"/>
        <w:tabs>
          <w:tab w:val="left" w:pos="5103"/>
        </w:tabs>
        <w:ind w:left="5387"/>
        <w:jc w:val="both"/>
        <w:rPr>
          <w:lang w:eastAsia="ar-SA"/>
        </w:rPr>
      </w:pPr>
      <w:r w:rsidRPr="00EA09A6">
        <w:rPr>
          <w:lang w:eastAsia="ar-SA"/>
        </w:rPr>
        <w:t>Протоколом правления</w:t>
      </w:r>
    </w:p>
    <w:p w:rsidR="00EA09A6" w:rsidRPr="00EA09A6" w:rsidRDefault="00EA09A6" w:rsidP="00EA09A6">
      <w:pPr>
        <w:shd w:val="clear" w:color="auto" w:fill="FFFFFF"/>
        <w:tabs>
          <w:tab w:val="left" w:pos="5103"/>
        </w:tabs>
        <w:ind w:left="5387"/>
        <w:jc w:val="both"/>
        <w:rPr>
          <w:lang w:eastAsia="ar-SA"/>
        </w:rPr>
      </w:pPr>
      <w:r w:rsidRPr="00EA09A6">
        <w:rPr>
          <w:lang w:eastAsia="ar-SA"/>
        </w:rPr>
        <w:t xml:space="preserve">НО «Гарантийный фонд – МКК                           Хакасии»                                </w:t>
      </w:r>
    </w:p>
    <w:p w:rsidR="00EA09A6" w:rsidRPr="00EA09A6" w:rsidRDefault="00EA09A6" w:rsidP="00EA09A6">
      <w:pPr>
        <w:shd w:val="clear" w:color="auto" w:fill="FFFFFF"/>
        <w:tabs>
          <w:tab w:val="left" w:pos="5103"/>
        </w:tabs>
        <w:ind w:left="5387"/>
        <w:jc w:val="both"/>
        <w:rPr>
          <w:lang w:eastAsia="ar-SA"/>
        </w:rPr>
      </w:pPr>
      <w:r w:rsidRPr="00EA09A6">
        <w:rPr>
          <w:lang w:eastAsia="ar-SA"/>
        </w:rPr>
        <w:t xml:space="preserve">от </w:t>
      </w:r>
      <w:r w:rsidR="003746CA" w:rsidRPr="003746CA">
        <w:rPr>
          <w:lang w:eastAsia="ar-SA"/>
        </w:rPr>
        <w:t>28</w:t>
      </w:r>
      <w:r w:rsidRPr="003746CA">
        <w:rPr>
          <w:lang w:eastAsia="ar-SA"/>
        </w:rPr>
        <w:t>.1</w:t>
      </w:r>
      <w:r w:rsidR="00D24BE9" w:rsidRPr="003746CA">
        <w:rPr>
          <w:lang w:eastAsia="ar-SA"/>
        </w:rPr>
        <w:t>2</w:t>
      </w:r>
      <w:r w:rsidRPr="003746CA">
        <w:rPr>
          <w:lang w:eastAsia="ar-SA"/>
        </w:rPr>
        <w:t>.2017 г. № 2</w:t>
      </w:r>
      <w:r w:rsidR="00D24BE9" w:rsidRPr="003746CA">
        <w:rPr>
          <w:lang w:eastAsia="ar-SA"/>
        </w:rPr>
        <w:t>6</w:t>
      </w:r>
      <w:r w:rsidR="003746CA" w:rsidRPr="003746CA">
        <w:rPr>
          <w:lang w:eastAsia="ar-SA"/>
        </w:rPr>
        <w:t>8</w:t>
      </w:r>
    </w:p>
    <w:p w:rsidR="00EA09A6" w:rsidRPr="00EA09A6" w:rsidRDefault="00EA09A6" w:rsidP="00EA09A6">
      <w:pPr>
        <w:pStyle w:val="Default"/>
        <w:jc w:val="both"/>
        <w:rPr>
          <w:rFonts w:ascii="Times New Roman" w:hAnsi="Times New Roman" w:cs="Times New Roman"/>
        </w:rPr>
      </w:pPr>
    </w:p>
    <w:p w:rsidR="00EA09A6" w:rsidRPr="00EA09A6" w:rsidRDefault="00EA09A6" w:rsidP="00EA09A6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A09A6" w:rsidRPr="00EA09A6" w:rsidRDefault="00EA09A6" w:rsidP="00EA09A6">
      <w:pPr>
        <w:pStyle w:val="Default"/>
        <w:jc w:val="both"/>
        <w:rPr>
          <w:rFonts w:ascii="Times New Roman" w:hAnsi="Times New Roman" w:cs="Times New Roman"/>
        </w:rPr>
      </w:pPr>
    </w:p>
    <w:p w:rsidR="00EA09A6" w:rsidRPr="00EA09A6" w:rsidRDefault="00EA09A6" w:rsidP="00A92A0F">
      <w:pPr>
        <w:pStyle w:val="Default"/>
        <w:jc w:val="center"/>
        <w:rPr>
          <w:rFonts w:ascii="Times New Roman" w:hAnsi="Times New Roman" w:cs="Times New Roman"/>
          <w:b/>
        </w:rPr>
      </w:pPr>
      <w:r w:rsidRPr="00EA09A6">
        <w:rPr>
          <w:rFonts w:ascii="Times New Roman" w:hAnsi="Times New Roman" w:cs="Times New Roman"/>
          <w:b/>
        </w:rPr>
        <w:t>ПОРЯДОК РАЗЪЯСНЕНИЙ УСЛОВИЙ ДОГОВОРА И ИНЫХ ДОКУМЕНТОВ В ОТНОШЕНИИ ФИНАНСОВОЙ  УСЛУГИ СОТРУДНИКАМИ НЕКОММЕРЧЕСКОЙ ОРГАНИЗАЦИИ «ГАРАНТИЙНЫЙ ФОНД – МИКРОКРЕДИТНАЯ КОМПАНИЯ РЕСПУБЛИКИ ХАКАСИЯ»</w:t>
      </w:r>
    </w:p>
    <w:p w:rsidR="00EA09A6" w:rsidRPr="00EA09A6" w:rsidRDefault="00EA09A6" w:rsidP="00A92A0F">
      <w:pPr>
        <w:pStyle w:val="Default"/>
        <w:jc w:val="both"/>
        <w:rPr>
          <w:rFonts w:ascii="Times New Roman" w:hAnsi="Times New Roman" w:cs="Times New Roman"/>
          <w:b/>
        </w:rPr>
      </w:pPr>
    </w:p>
    <w:p w:rsidR="00EA09A6" w:rsidRPr="00EA09A6" w:rsidRDefault="00EA09A6" w:rsidP="00A92A0F">
      <w:pPr>
        <w:pStyle w:val="Default"/>
        <w:ind w:firstLine="709"/>
        <w:jc w:val="both"/>
        <w:rPr>
          <w:rFonts w:ascii="Times New Roman" w:hAnsi="Times New Roman" w:cs="Times New Roman"/>
        </w:rPr>
      </w:pPr>
      <w:proofErr w:type="gramStart"/>
      <w:r w:rsidRPr="00EA09A6">
        <w:rPr>
          <w:rFonts w:ascii="Times New Roman" w:hAnsi="Times New Roman" w:cs="Times New Roman"/>
        </w:rPr>
        <w:t xml:space="preserve">Настоящий Порядок разъяснений условий договора и иных документов в отношении финансовой услуги сотрудниками </w:t>
      </w:r>
      <w:r>
        <w:rPr>
          <w:rFonts w:ascii="Times New Roman" w:hAnsi="Times New Roman" w:cs="Times New Roman"/>
        </w:rPr>
        <w:t>Н</w:t>
      </w:r>
      <w:r w:rsidRPr="00EA09A6">
        <w:rPr>
          <w:rFonts w:ascii="Times New Roman" w:hAnsi="Times New Roman" w:cs="Times New Roman"/>
        </w:rPr>
        <w:t>екоммерческой организации «</w:t>
      </w:r>
      <w:r>
        <w:rPr>
          <w:rFonts w:ascii="Times New Roman" w:hAnsi="Times New Roman" w:cs="Times New Roman"/>
        </w:rPr>
        <w:t>Гарантийный фонд – микрокредитная компания Республики Хакасия</w:t>
      </w:r>
      <w:r w:rsidRPr="00EA09A6">
        <w:rPr>
          <w:rFonts w:ascii="Times New Roman" w:hAnsi="Times New Roman" w:cs="Times New Roman"/>
        </w:rPr>
        <w:t xml:space="preserve">» (далее – Порядок) разработан в соответствии с требованиями Базового стандарта защиты прав и интересов физических и юридических лиц – получателей финансовых услуг, оказываемых членами саморегулируемых организаций в сфере финансового рынка, объединяющих микрофинансовые организации (утвержденному Банком России 22.06.2017 г.). </w:t>
      </w:r>
      <w:proofErr w:type="gramEnd"/>
    </w:p>
    <w:p w:rsidR="00EA09A6" w:rsidRPr="00EA09A6" w:rsidRDefault="00EA09A6" w:rsidP="00A92A0F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A09A6">
        <w:rPr>
          <w:rFonts w:ascii="Times New Roman" w:hAnsi="Times New Roman" w:cs="Times New Roman"/>
        </w:rPr>
        <w:t xml:space="preserve">Условия договоров, заключаемых </w:t>
      </w:r>
      <w:r>
        <w:rPr>
          <w:rFonts w:ascii="Times New Roman" w:hAnsi="Times New Roman" w:cs="Times New Roman"/>
        </w:rPr>
        <w:t>Н</w:t>
      </w:r>
      <w:r w:rsidRPr="00EA09A6">
        <w:rPr>
          <w:rFonts w:ascii="Times New Roman" w:hAnsi="Times New Roman" w:cs="Times New Roman"/>
        </w:rPr>
        <w:t>екоммерческой организаци</w:t>
      </w:r>
      <w:r>
        <w:rPr>
          <w:rFonts w:ascii="Times New Roman" w:hAnsi="Times New Roman" w:cs="Times New Roman"/>
        </w:rPr>
        <w:t>ей</w:t>
      </w:r>
      <w:r w:rsidRPr="00EA09A6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Гарантийный фонд – микрокредитная компания Республики Хакасия</w:t>
      </w:r>
      <w:r w:rsidRPr="00EA09A6">
        <w:rPr>
          <w:rFonts w:ascii="Times New Roman" w:hAnsi="Times New Roman" w:cs="Times New Roman"/>
        </w:rPr>
        <w:t xml:space="preserve">»  (далее – </w:t>
      </w:r>
      <w:r>
        <w:rPr>
          <w:rFonts w:ascii="Times New Roman" w:hAnsi="Times New Roman" w:cs="Times New Roman"/>
        </w:rPr>
        <w:t>Фонд</w:t>
      </w:r>
      <w:r w:rsidRPr="00EA09A6">
        <w:rPr>
          <w:rFonts w:ascii="Times New Roman" w:hAnsi="Times New Roman" w:cs="Times New Roman"/>
        </w:rPr>
        <w:t xml:space="preserve">) с получателями финансовых услуг и лицами, предоставляющими обеспечение исполнения обязательств получателей финансовых услуг (поручителями, залогодателями), разъясняются в следующем порядке. </w:t>
      </w:r>
    </w:p>
    <w:p w:rsidR="00EA09A6" w:rsidRDefault="00EA09A6" w:rsidP="00A92A0F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EA09A6" w:rsidRPr="003B1217" w:rsidRDefault="00EA09A6" w:rsidP="00A92A0F">
      <w:pPr>
        <w:pStyle w:val="Default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</w:rPr>
      </w:pPr>
      <w:r w:rsidRPr="003B1217">
        <w:rPr>
          <w:rFonts w:ascii="Times New Roman" w:hAnsi="Times New Roman" w:cs="Times New Roman"/>
          <w:b/>
        </w:rPr>
        <w:t>НА СТАДИИ ПРИВЛЕЧЕНИЯ И КОНСУЛЬТИРОВАНИЯ КЛИЕНТОВ</w:t>
      </w:r>
    </w:p>
    <w:p w:rsidR="003B1217" w:rsidRPr="003B1217" w:rsidRDefault="003B1217" w:rsidP="00A92A0F">
      <w:pPr>
        <w:pStyle w:val="Default"/>
        <w:rPr>
          <w:rFonts w:ascii="Times New Roman" w:hAnsi="Times New Roman" w:cs="Times New Roman"/>
        </w:rPr>
      </w:pPr>
    </w:p>
    <w:p w:rsidR="00EA09A6" w:rsidRPr="00EA09A6" w:rsidRDefault="00EA09A6" w:rsidP="00A92A0F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EA09A6">
        <w:rPr>
          <w:rFonts w:ascii="Times New Roman" w:hAnsi="Times New Roman" w:cs="Times New Roman"/>
        </w:rPr>
        <w:t xml:space="preserve">Общие условия предоставления </w:t>
      </w:r>
      <w:r w:rsidR="003B1217">
        <w:rPr>
          <w:rFonts w:ascii="Times New Roman" w:hAnsi="Times New Roman" w:cs="Times New Roman"/>
        </w:rPr>
        <w:t>Фо</w:t>
      </w:r>
      <w:r w:rsidR="00DA22F7">
        <w:rPr>
          <w:rFonts w:ascii="Times New Roman" w:hAnsi="Times New Roman" w:cs="Times New Roman"/>
        </w:rPr>
        <w:t>н</w:t>
      </w:r>
      <w:r w:rsidR="003B1217">
        <w:rPr>
          <w:rFonts w:ascii="Times New Roman" w:hAnsi="Times New Roman" w:cs="Times New Roman"/>
        </w:rPr>
        <w:t>дом</w:t>
      </w:r>
      <w:r w:rsidRPr="00EA09A6">
        <w:rPr>
          <w:rFonts w:ascii="Times New Roman" w:hAnsi="Times New Roman" w:cs="Times New Roman"/>
        </w:rPr>
        <w:t xml:space="preserve"> </w:t>
      </w:r>
      <w:proofErr w:type="spellStart"/>
      <w:r w:rsidRPr="00EA09A6">
        <w:rPr>
          <w:rFonts w:ascii="Times New Roman" w:hAnsi="Times New Roman" w:cs="Times New Roman"/>
        </w:rPr>
        <w:t>микрозаймов</w:t>
      </w:r>
      <w:proofErr w:type="spellEnd"/>
      <w:r w:rsidRPr="00EA09A6">
        <w:rPr>
          <w:rFonts w:ascii="Times New Roman" w:hAnsi="Times New Roman" w:cs="Times New Roman"/>
        </w:rPr>
        <w:t xml:space="preserve">: </w:t>
      </w:r>
    </w:p>
    <w:p w:rsidR="00EA09A6" w:rsidRPr="00EA09A6" w:rsidRDefault="00DA22F7" w:rsidP="00A92A0F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EA09A6" w:rsidRPr="00EA09A6">
        <w:rPr>
          <w:rFonts w:ascii="Times New Roman" w:hAnsi="Times New Roman" w:cs="Times New Roman"/>
        </w:rPr>
        <w:t xml:space="preserve">руг лиц, имеющих право на получение в </w:t>
      </w:r>
      <w:r w:rsidR="003B1217">
        <w:rPr>
          <w:rFonts w:ascii="Times New Roman" w:hAnsi="Times New Roman" w:cs="Times New Roman"/>
        </w:rPr>
        <w:t>Фонде</w:t>
      </w:r>
      <w:r w:rsidR="00EA09A6" w:rsidRPr="00EA09A6">
        <w:rPr>
          <w:rFonts w:ascii="Times New Roman" w:hAnsi="Times New Roman" w:cs="Times New Roman"/>
        </w:rPr>
        <w:t xml:space="preserve"> </w:t>
      </w:r>
      <w:proofErr w:type="spellStart"/>
      <w:r w:rsidR="00EA09A6" w:rsidRPr="00EA09A6">
        <w:rPr>
          <w:rFonts w:ascii="Times New Roman" w:hAnsi="Times New Roman" w:cs="Times New Roman"/>
        </w:rPr>
        <w:t>микрозаймов</w:t>
      </w:r>
      <w:proofErr w:type="spellEnd"/>
      <w:r w:rsidR="00EA09A6" w:rsidRPr="00EA09A6">
        <w:rPr>
          <w:rFonts w:ascii="Times New Roman" w:hAnsi="Times New Roman" w:cs="Times New Roman"/>
        </w:rPr>
        <w:t xml:space="preserve">; </w:t>
      </w:r>
    </w:p>
    <w:p w:rsidR="00EA09A6" w:rsidRPr="00EA09A6" w:rsidRDefault="00EA09A6" w:rsidP="00A92A0F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A09A6">
        <w:rPr>
          <w:rFonts w:ascii="Times New Roman" w:hAnsi="Times New Roman" w:cs="Times New Roman"/>
        </w:rPr>
        <w:t xml:space="preserve">на какие цели не могут предоставляться </w:t>
      </w:r>
      <w:proofErr w:type="spellStart"/>
      <w:r w:rsidRPr="00EA09A6">
        <w:rPr>
          <w:rFonts w:ascii="Times New Roman" w:hAnsi="Times New Roman" w:cs="Times New Roman"/>
        </w:rPr>
        <w:t>микрозаймы</w:t>
      </w:r>
      <w:proofErr w:type="spellEnd"/>
      <w:r w:rsidRPr="00EA09A6">
        <w:rPr>
          <w:rFonts w:ascii="Times New Roman" w:hAnsi="Times New Roman" w:cs="Times New Roman"/>
        </w:rPr>
        <w:t xml:space="preserve">; </w:t>
      </w:r>
    </w:p>
    <w:p w:rsidR="00EA09A6" w:rsidRPr="00EA09A6" w:rsidRDefault="00EA09A6" w:rsidP="00A92A0F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A09A6">
        <w:rPr>
          <w:rFonts w:ascii="Times New Roman" w:hAnsi="Times New Roman" w:cs="Times New Roman"/>
        </w:rPr>
        <w:t xml:space="preserve">максимальный срок пользования </w:t>
      </w:r>
      <w:proofErr w:type="spellStart"/>
      <w:r w:rsidRPr="00EA09A6">
        <w:rPr>
          <w:rFonts w:ascii="Times New Roman" w:hAnsi="Times New Roman" w:cs="Times New Roman"/>
        </w:rPr>
        <w:t>микрозаймом</w:t>
      </w:r>
      <w:proofErr w:type="spellEnd"/>
      <w:r w:rsidRPr="00EA09A6">
        <w:rPr>
          <w:rFonts w:ascii="Times New Roman" w:hAnsi="Times New Roman" w:cs="Times New Roman"/>
        </w:rPr>
        <w:t xml:space="preserve">; </w:t>
      </w:r>
    </w:p>
    <w:p w:rsidR="00EA09A6" w:rsidRPr="00EA09A6" w:rsidRDefault="00EA09A6" w:rsidP="00A92A0F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A09A6">
        <w:rPr>
          <w:rFonts w:ascii="Times New Roman" w:hAnsi="Times New Roman" w:cs="Times New Roman"/>
        </w:rPr>
        <w:t xml:space="preserve">максимальная сумма микрозайма; </w:t>
      </w:r>
    </w:p>
    <w:p w:rsidR="00EA09A6" w:rsidRPr="00EA09A6" w:rsidRDefault="003B1217" w:rsidP="00A92A0F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процентная ставка за пользованием </w:t>
      </w:r>
      <w:proofErr w:type="spellStart"/>
      <w:r>
        <w:rPr>
          <w:rFonts w:ascii="Times New Roman" w:hAnsi="Times New Roman" w:cs="Times New Roman"/>
        </w:rPr>
        <w:t>микрозаймом</w:t>
      </w:r>
      <w:proofErr w:type="spellEnd"/>
      <w:r>
        <w:rPr>
          <w:rFonts w:ascii="Times New Roman" w:hAnsi="Times New Roman" w:cs="Times New Roman"/>
        </w:rPr>
        <w:t>;</w:t>
      </w:r>
      <w:r w:rsidR="00EA09A6" w:rsidRPr="00EA09A6">
        <w:rPr>
          <w:rFonts w:ascii="Times New Roman" w:hAnsi="Times New Roman" w:cs="Times New Roman"/>
        </w:rPr>
        <w:t xml:space="preserve"> </w:t>
      </w:r>
    </w:p>
    <w:p w:rsidR="00EA09A6" w:rsidRPr="00EA09A6" w:rsidRDefault="00EA09A6" w:rsidP="00A92A0F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A09A6">
        <w:rPr>
          <w:rFonts w:ascii="Times New Roman" w:hAnsi="Times New Roman" w:cs="Times New Roman"/>
        </w:rPr>
        <w:t xml:space="preserve">виды и способы обеспечения </w:t>
      </w:r>
      <w:proofErr w:type="spellStart"/>
      <w:r w:rsidRPr="00EA09A6">
        <w:rPr>
          <w:rFonts w:ascii="Times New Roman" w:hAnsi="Times New Roman" w:cs="Times New Roman"/>
        </w:rPr>
        <w:t>микрозаймов</w:t>
      </w:r>
      <w:proofErr w:type="spellEnd"/>
      <w:r w:rsidRPr="00EA09A6">
        <w:rPr>
          <w:rFonts w:ascii="Times New Roman" w:hAnsi="Times New Roman" w:cs="Times New Roman"/>
        </w:rPr>
        <w:t xml:space="preserve">, используемые </w:t>
      </w:r>
      <w:r w:rsidR="003B1217">
        <w:rPr>
          <w:rFonts w:ascii="Times New Roman" w:hAnsi="Times New Roman" w:cs="Times New Roman"/>
        </w:rPr>
        <w:t>Фондом</w:t>
      </w:r>
      <w:r w:rsidRPr="00EA09A6">
        <w:rPr>
          <w:rFonts w:ascii="Times New Roman" w:hAnsi="Times New Roman" w:cs="Times New Roman"/>
        </w:rPr>
        <w:t xml:space="preserve">; </w:t>
      </w:r>
    </w:p>
    <w:p w:rsidR="00EA09A6" w:rsidRPr="00EA09A6" w:rsidRDefault="00EA09A6" w:rsidP="00A92A0F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A09A6">
        <w:rPr>
          <w:rFonts w:ascii="Times New Roman" w:hAnsi="Times New Roman" w:cs="Times New Roman"/>
        </w:rPr>
        <w:t>виды дополнительных расходов, которые могут возникнуть у получателя финансовой услуги до подачи заявки о предоставлении микрозайма, в том числе: расходы на оценку закладываемого имущества профессиональным оценщиком, плата, взимаемая коммерческими банками, за предоставление справки (-</w:t>
      </w:r>
      <w:proofErr w:type="spellStart"/>
      <w:proofErr w:type="gramStart"/>
      <w:r w:rsidRPr="00EA09A6">
        <w:rPr>
          <w:rFonts w:ascii="Times New Roman" w:hAnsi="Times New Roman" w:cs="Times New Roman"/>
        </w:rPr>
        <w:t>ок</w:t>
      </w:r>
      <w:proofErr w:type="spellEnd"/>
      <w:proofErr w:type="gramEnd"/>
      <w:r w:rsidRPr="00EA09A6">
        <w:rPr>
          <w:rFonts w:ascii="Times New Roman" w:hAnsi="Times New Roman" w:cs="Times New Roman"/>
        </w:rPr>
        <w:t xml:space="preserve">) о состоянии действующих расчетных (текущих) валютных и рублевых счетов (с указанием остатка, оборотов за последние </w:t>
      </w:r>
      <w:r w:rsidR="003B1217">
        <w:rPr>
          <w:rFonts w:ascii="Times New Roman" w:hAnsi="Times New Roman" w:cs="Times New Roman"/>
        </w:rPr>
        <w:t>12</w:t>
      </w:r>
      <w:r w:rsidRPr="00EA09A6">
        <w:rPr>
          <w:rFonts w:ascii="Times New Roman" w:hAnsi="Times New Roman" w:cs="Times New Roman"/>
        </w:rPr>
        <w:t xml:space="preserve"> (</w:t>
      </w:r>
      <w:r w:rsidR="003B1217">
        <w:rPr>
          <w:rFonts w:ascii="Times New Roman" w:hAnsi="Times New Roman" w:cs="Times New Roman"/>
        </w:rPr>
        <w:t>двенадцать</w:t>
      </w:r>
      <w:r w:rsidRPr="00EA09A6">
        <w:rPr>
          <w:rFonts w:ascii="Times New Roman" w:hAnsi="Times New Roman" w:cs="Times New Roman"/>
        </w:rPr>
        <w:t>) месяцев) и наличии требований к ним (наличие картотеки)</w:t>
      </w:r>
      <w:r w:rsidR="003B1217">
        <w:rPr>
          <w:rFonts w:ascii="Times New Roman" w:hAnsi="Times New Roman" w:cs="Times New Roman"/>
        </w:rPr>
        <w:t xml:space="preserve"> и </w:t>
      </w:r>
      <w:r w:rsidR="00DD27DF">
        <w:rPr>
          <w:rFonts w:ascii="Times New Roman" w:hAnsi="Times New Roman" w:cs="Times New Roman"/>
        </w:rPr>
        <w:t>иные расходы согласно Положению</w:t>
      </w:r>
      <w:r w:rsidR="00DD27DF" w:rsidRPr="00DD27DF">
        <w:t xml:space="preserve"> </w:t>
      </w:r>
      <w:r w:rsidR="00DD27DF" w:rsidRPr="00DD27DF">
        <w:rPr>
          <w:rFonts w:ascii="Times New Roman" w:hAnsi="Times New Roman" w:cs="Times New Roman"/>
        </w:rPr>
        <w:t xml:space="preserve">о порядке и об условиях предоставления </w:t>
      </w:r>
      <w:proofErr w:type="spellStart"/>
      <w:r w:rsidR="00DD27DF" w:rsidRPr="00DD27DF">
        <w:rPr>
          <w:rFonts w:ascii="Times New Roman" w:hAnsi="Times New Roman" w:cs="Times New Roman"/>
        </w:rPr>
        <w:t>микрозаймов</w:t>
      </w:r>
      <w:proofErr w:type="spellEnd"/>
      <w:r w:rsidR="00DD27DF" w:rsidRPr="00DD27DF">
        <w:rPr>
          <w:rFonts w:ascii="Times New Roman" w:hAnsi="Times New Roman" w:cs="Times New Roman"/>
        </w:rPr>
        <w:t xml:space="preserve"> субъектам малого и среднего предпринимательства Республики Хакасия</w:t>
      </w:r>
      <w:r w:rsidR="003B1217">
        <w:rPr>
          <w:rFonts w:ascii="Times New Roman" w:hAnsi="Times New Roman" w:cs="Times New Roman"/>
        </w:rPr>
        <w:t>;</w:t>
      </w:r>
      <w:r w:rsidRPr="00EA09A6">
        <w:rPr>
          <w:rFonts w:ascii="Times New Roman" w:hAnsi="Times New Roman" w:cs="Times New Roman"/>
        </w:rPr>
        <w:t xml:space="preserve"> </w:t>
      </w:r>
    </w:p>
    <w:p w:rsidR="00EA09A6" w:rsidRPr="00EA09A6" w:rsidRDefault="00EA09A6" w:rsidP="00A92A0F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EA09A6">
        <w:rPr>
          <w:rFonts w:ascii="Times New Roman" w:hAnsi="Times New Roman" w:cs="Times New Roman"/>
        </w:rPr>
        <w:t>виды дополнительных расходов, которые могут возникнуть у получателя финансовой услуги в связи с заключением договора микрозайма, в том числе:</w:t>
      </w:r>
      <w:r w:rsidR="00772644">
        <w:rPr>
          <w:rFonts w:ascii="Times New Roman" w:hAnsi="Times New Roman" w:cs="Times New Roman"/>
        </w:rPr>
        <w:t xml:space="preserve"> </w:t>
      </w:r>
      <w:r w:rsidRPr="00EA09A6">
        <w:rPr>
          <w:rFonts w:ascii="Times New Roman" w:hAnsi="Times New Roman" w:cs="Times New Roman"/>
        </w:rPr>
        <w:t>страховая премия в отношении закладываемого имущества, расход</w:t>
      </w:r>
      <w:r w:rsidR="00A92A0F">
        <w:rPr>
          <w:rFonts w:ascii="Times New Roman" w:hAnsi="Times New Roman" w:cs="Times New Roman"/>
        </w:rPr>
        <w:t>ы</w:t>
      </w:r>
      <w:r w:rsidRPr="00EA09A6">
        <w:rPr>
          <w:rFonts w:ascii="Times New Roman" w:hAnsi="Times New Roman" w:cs="Times New Roman"/>
        </w:rPr>
        <w:t xml:space="preserve"> по уплате государственной пошлины и/или нотариального тарифа в связи с регистрацией залога в установленном законом порядке</w:t>
      </w:r>
      <w:r w:rsidR="00772644" w:rsidRPr="00772644">
        <w:rPr>
          <w:rFonts w:ascii="Times New Roman" w:hAnsi="Times New Roman" w:cs="Times New Roman"/>
        </w:rPr>
        <w:t xml:space="preserve"> </w:t>
      </w:r>
      <w:r w:rsidR="00772644">
        <w:rPr>
          <w:rFonts w:ascii="Times New Roman" w:hAnsi="Times New Roman" w:cs="Times New Roman"/>
        </w:rPr>
        <w:t>и иные расходы согласно Положению</w:t>
      </w:r>
      <w:r w:rsidR="00772644" w:rsidRPr="00DD27DF">
        <w:t xml:space="preserve"> </w:t>
      </w:r>
      <w:r w:rsidR="00772644" w:rsidRPr="00DD27DF">
        <w:rPr>
          <w:rFonts w:ascii="Times New Roman" w:hAnsi="Times New Roman" w:cs="Times New Roman"/>
        </w:rPr>
        <w:t xml:space="preserve">о порядке и об условиях предоставления </w:t>
      </w:r>
      <w:proofErr w:type="spellStart"/>
      <w:r w:rsidR="00772644" w:rsidRPr="00DD27DF">
        <w:rPr>
          <w:rFonts w:ascii="Times New Roman" w:hAnsi="Times New Roman" w:cs="Times New Roman"/>
        </w:rPr>
        <w:t>микрозаймов</w:t>
      </w:r>
      <w:proofErr w:type="spellEnd"/>
      <w:r w:rsidR="00772644" w:rsidRPr="00DD27DF">
        <w:rPr>
          <w:rFonts w:ascii="Times New Roman" w:hAnsi="Times New Roman" w:cs="Times New Roman"/>
        </w:rPr>
        <w:t xml:space="preserve"> субъектам малого и среднего предпринимательства</w:t>
      </w:r>
      <w:proofErr w:type="gramEnd"/>
      <w:r w:rsidR="00772644" w:rsidRPr="00DD27DF">
        <w:rPr>
          <w:rFonts w:ascii="Times New Roman" w:hAnsi="Times New Roman" w:cs="Times New Roman"/>
        </w:rPr>
        <w:t xml:space="preserve"> Республики Хакасия</w:t>
      </w:r>
      <w:r w:rsidRPr="00EA09A6">
        <w:rPr>
          <w:rFonts w:ascii="Times New Roman" w:hAnsi="Times New Roman" w:cs="Times New Roman"/>
        </w:rPr>
        <w:t xml:space="preserve">. </w:t>
      </w:r>
    </w:p>
    <w:p w:rsidR="00EA09A6" w:rsidRPr="00EA09A6" w:rsidRDefault="00EA09A6" w:rsidP="00A92A0F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A09A6">
        <w:rPr>
          <w:rFonts w:ascii="Times New Roman" w:hAnsi="Times New Roman" w:cs="Times New Roman"/>
        </w:rPr>
        <w:t xml:space="preserve">Ответственные за дачу разъяснений лица: </w:t>
      </w:r>
    </w:p>
    <w:p w:rsidR="00D24BE9" w:rsidRPr="00D24BE9" w:rsidRDefault="00D24BE9" w:rsidP="00D24BE9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D24BE9">
        <w:rPr>
          <w:rFonts w:ascii="Times New Roman" w:hAnsi="Times New Roman" w:cs="Times New Roman"/>
        </w:rPr>
        <w:t>Ответственный сотрудник за рассмотрение обращений от субъектов малого и среднего предпринимательства;</w:t>
      </w:r>
    </w:p>
    <w:p w:rsidR="00EA09A6" w:rsidRPr="00EA09A6" w:rsidRDefault="00D24BE9" w:rsidP="00D24BE9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D24BE9">
        <w:rPr>
          <w:rFonts w:ascii="Times New Roman" w:hAnsi="Times New Roman" w:cs="Times New Roman"/>
        </w:rPr>
        <w:lastRenderedPageBreak/>
        <w:t xml:space="preserve">б) сотрудники, осуществляющие непосредственное взаимодействие </w:t>
      </w:r>
      <w:r>
        <w:rPr>
          <w:rFonts w:ascii="Times New Roman" w:hAnsi="Times New Roman" w:cs="Times New Roman"/>
        </w:rPr>
        <w:t>с получателями финансовых услуг.</w:t>
      </w:r>
    </w:p>
    <w:p w:rsidR="00EA09A6" w:rsidRPr="00EA09A6" w:rsidRDefault="00EA09A6" w:rsidP="00A92A0F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A09A6">
        <w:rPr>
          <w:rFonts w:ascii="Times New Roman" w:hAnsi="Times New Roman" w:cs="Times New Roman"/>
        </w:rPr>
        <w:t xml:space="preserve">Разъяснения даются в устной форме при личном контакте с лицом, а также по телефону. </w:t>
      </w:r>
    </w:p>
    <w:p w:rsidR="00EA09A6" w:rsidRDefault="00EA09A6" w:rsidP="00A92A0F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EA09A6" w:rsidRDefault="00EA09A6" w:rsidP="00A92A0F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A92A0F">
        <w:rPr>
          <w:rFonts w:ascii="Times New Roman" w:hAnsi="Times New Roman" w:cs="Times New Roman"/>
          <w:b/>
        </w:rPr>
        <w:t>НА СТАДИИ ЗАКЛЮЧЕНИЯ ДОГОВОРОВ (МИКРОЗАЙМА, ПОРУЧИТЕЛЬСТВА, ЗАЛОГА)</w:t>
      </w:r>
    </w:p>
    <w:p w:rsidR="00A92A0F" w:rsidRPr="00A92A0F" w:rsidRDefault="00A92A0F" w:rsidP="00A92A0F">
      <w:pPr>
        <w:pStyle w:val="Default"/>
        <w:ind w:left="1069"/>
        <w:rPr>
          <w:rFonts w:ascii="Times New Roman" w:hAnsi="Times New Roman" w:cs="Times New Roman"/>
          <w:b/>
        </w:rPr>
      </w:pPr>
    </w:p>
    <w:p w:rsidR="00EA09A6" w:rsidRPr="00EA09A6" w:rsidRDefault="00EA09A6" w:rsidP="00A92A0F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A09A6">
        <w:rPr>
          <w:rFonts w:ascii="Times New Roman" w:hAnsi="Times New Roman" w:cs="Times New Roman"/>
        </w:rPr>
        <w:t xml:space="preserve">Все условия договоров, относительно которых у подписантов возникают вопросы при прочтении договоров. Вне зависимости от поступления вопросов разъясняются условия, касающиеся: </w:t>
      </w:r>
    </w:p>
    <w:p w:rsidR="00EA09A6" w:rsidRPr="00EA09A6" w:rsidRDefault="00DA22F7" w:rsidP="00DA22F7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</w:t>
      </w:r>
      <w:r w:rsidR="00EA09A6" w:rsidRPr="00EA09A6">
        <w:rPr>
          <w:rFonts w:ascii="Times New Roman" w:hAnsi="Times New Roman" w:cs="Times New Roman"/>
        </w:rPr>
        <w:t xml:space="preserve">тветственности заемщика и лиц, предоставивших </w:t>
      </w:r>
      <w:r>
        <w:rPr>
          <w:rFonts w:ascii="Times New Roman" w:hAnsi="Times New Roman" w:cs="Times New Roman"/>
        </w:rPr>
        <w:t>Фонду</w:t>
      </w:r>
      <w:r w:rsidR="00EA09A6" w:rsidRPr="00EA09A6">
        <w:rPr>
          <w:rFonts w:ascii="Times New Roman" w:hAnsi="Times New Roman" w:cs="Times New Roman"/>
        </w:rPr>
        <w:t xml:space="preserve"> обеспечение исполнения обязательств заемщика, за ненадлежащее исполнение заемщиком обязательств перед </w:t>
      </w:r>
      <w:r>
        <w:rPr>
          <w:rFonts w:ascii="Times New Roman" w:hAnsi="Times New Roman" w:cs="Times New Roman"/>
        </w:rPr>
        <w:t>Фондом</w:t>
      </w:r>
      <w:r w:rsidR="00EA09A6" w:rsidRPr="00EA09A6">
        <w:rPr>
          <w:rFonts w:ascii="Times New Roman" w:hAnsi="Times New Roman" w:cs="Times New Roman"/>
        </w:rPr>
        <w:t xml:space="preserve"> по предоставлению документов, подтверждающих целевое использование суммы микрозайма, по возврату микрозайма и/или уплате процентов, а также других обязательств (право </w:t>
      </w:r>
      <w:r>
        <w:rPr>
          <w:rFonts w:ascii="Times New Roman" w:hAnsi="Times New Roman" w:cs="Times New Roman"/>
        </w:rPr>
        <w:t>Фонд</w:t>
      </w:r>
      <w:r w:rsidR="00EA09A6" w:rsidRPr="00EA09A6">
        <w:rPr>
          <w:rFonts w:ascii="Times New Roman" w:hAnsi="Times New Roman" w:cs="Times New Roman"/>
        </w:rPr>
        <w:t xml:space="preserve">а на досрочное истребование микрозайма, на увеличение размера денежного требования </w:t>
      </w:r>
      <w:r>
        <w:rPr>
          <w:rFonts w:ascii="Times New Roman" w:hAnsi="Times New Roman" w:cs="Times New Roman"/>
        </w:rPr>
        <w:t>Фонд</w:t>
      </w:r>
      <w:r w:rsidR="00EA09A6" w:rsidRPr="00EA09A6">
        <w:rPr>
          <w:rFonts w:ascii="Times New Roman" w:hAnsi="Times New Roman" w:cs="Times New Roman"/>
        </w:rPr>
        <w:t xml:space="preserve">а на сумму </w:t>
      </w:r>
      <w:r>
        <w:rPr>
          <w:rFonts w:ascii="Times New Roman" w:hAnsi="Times New Roman" w:cs="Times New Roman"/>
        </w:rPr>
        <w:t>неустойки</w:t>
      </w:r>
      <w:r w:rsidR="00EA09A6" w:rsidRPr="00EA09A6">
        <w:rPr>
          <w:rFonts w:ascii="Times New Roman" w:hAnsi="Times New Roman" w:cs="Times New Roman"/>
        </w:rPr>
        <w:t>);</w:t>
      </w:r>
      <w:proofErr w:type="gramEnd"/>
      <w:r w:rsidR="00EA09A6" w:rsidRPr="00EA09A6">
        <w:rPr>
          <w:rFonts w:ascii="Times New Roman" w:hAnsi="Times New Roman" w:cs="Times New Roman"/>
        </w:rPr>
        <w:t xml:space="preserve"> о солидарном характере ответственности поручителей и праве </w:t>
      </w:r>
      <w:r>
        <w:rPr>
          <w:rFonts w:ascii="Times New Roman" w:hAnsi="Times New Roman" w:cs="Times New Roman"/>
        </w:rPr>
        <w:t>Фонда</w:t>
      </w:r>
      <w:r w:rsidR="00EA09A6" w:rsidRPr="00EA09A6">
        <w:rPr>
          <w:rFonts w:ascii="Times New Roman" w:hAnsi="Times New Roman" w:cs="Times New Roman"/>
        </w:rPr>
        <w:t xml:space="preserve"> предъявлять иск</w:t>
      </w:r>
      <w:r w:rsidR="00D24BE9">
        <w:rPr>
          <w:rFonts w:ascii="Times New Roman" w:hAnsi="Times New Roman" w:cs="Times New Roman"/>
        </w:rPr>
        <w:t>,</w:t>
      </w:r>
      <w:r w:rsidR="00EA09A6" w:rsidRPr="00EA09A6">
        <w:rPr>
          <w:rFonts w:ascii="Times New Roman" w:hAnsi="Times New Roman" w:cs="Times New Roman"/>
        </w:rPr>
        <w:t xml:space="preserve"> как ко всем солидарным должникам, так и к одному или нескольким из них; </w:t>
      </w:r>
    </w:p>
    <w:p w:rsidR="00EA09A6" w:rsidRPr="00EA09A6" w:rsidRDefault="00EA09A6" w:rsidP="00DA22F7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A09A6">
        <w:rPr>
          <w:rFonts w:ascii="Times New Roman" w:hAnsi="Times New Roman" w:cs="Times New Roman"/>
        </w:rPr>
        <w:t xml:space="preserve">права получателя финансовой услуги до получения суммы микрозайма отказаться от него; </w:t>
      </w:r>
    </w:p>
    <w:p w:rsidR="00EA09A6" w:rsidRPr="00EA09A6" w:rsidRDefault="00EA09A6" w:rsidP="00DA22F7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A09A6">
        <w:rPr>
          <w:rFonts w:ascii="Times New Roman" w:hAnsi="Times New Roman" w:cs="Times New Roman"/>
        </w:rPr>
        <w:t xml:space="preserve">предусмотренной договорами судебной подсудности рассмотрения дел по искам </w:t>
      </w:r>
      <w:r w:rsidR="00DA22F7">
        <w:rPr>
          <w:rFonts w:ascii="Times New Roman" w:hAnsi="Times New Roman" w:cs="Times New Roman"/>
        </w:rPr>
        <w:t>Фонда</w:t>
      </w:r>
      <w:r w:rsidRPr="00EA09A6">
        <w:rPr>
          <w:rFonts w:ascii="Times New Roman" w:hAnsi="Times New Roman" w:cs="Times New Roman"/>
        </w:rPr>
        <w:t xml:space="preserve">. </w:t>
      </w:r>
    </w:p>
    <w:p w:rsidR="00EA09A6" w:rsidRPr="00EA09A6" w:rsidRDefault="00EA09A6" w:rsidP="00DA22F7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EA09A6">
        <w:rPr>
          <w:rFonts w:ascii="Times New Roman" w:hAnsi="Times New Roman" w:cs="Times New Roman"/>
        </w:rPr>
        <w:t xml:space="preserve">Ответственные за дачу разъяснений лица - лица, указанные в </w:t>
      </w:r>
      <w:r w:rsidR="00D24BE9">
        <w:rPr>
          <w:rFonts w:ascii="Times New Roman" w:hAnsi="Times New Roman" w:cs="Times New Roman"/>
        </w:rPr>
        <w:t>разделе 1</w:t>
      </w:r>
      <w:r w:rsidRPr="00EA09A6">
        <w:rPr>
          <w:rFonts w:ascii="Times New Roman" w:hAnsi="Times New Roman" w:cs="Times New Roman"/>
        </w:rPr>
        <w:t xml:space="preserve"> настоящего Порядка. </w:t>
      </w:r>
    </w:p>
    <w:p w:rsidR="00EA09A6" w:rsidRPr="00EA09A6" w:rsidRDefault="00EA09A6" w:rsidP="00A92A0F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A09A6">
        <w:rPr>
          <w:rFonts w:ascii="Times New Roman" w:hAnsi="Times New Roman" w:cs="Times New Roman"/>
        </w:rPr>
        <w:t xml:space="preserve">Разъяснения даются в устной форме при личном контакте с подписантами договоров. </w:t>
      </w:r>
    </w:p>
    <w:p w:rsidR="00EA09A6" w:rsidRDefault="00EA09A6" w:rsidP="00A92A0F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EA09A6" w:rsidRDefault="00EA09A6" w:rsidP="00DA22F7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DA22F7">
        <w:rPr>
          <w:rFonts w:ascii="Times New Roman" w:hAnsi="Times New Roman" w:cs="Times New Roman"/>
          <w:b/>
        </w:rPr>
        <w:t>НА СТАДИИ ИСПОЛНЕНИЯ ДОГОВОРОВ</w:t>
      </w:r>
    </w:p>
    <w:p w:rsidR="00DA22F7" w:rsidRPr="00DA22F7" w:rsidRDefault="00DA22F7" w:rsidP="00DA22F7">
      <w:pPr>
        <w:pStyle w:val="Default"/>
        <w:ind w:left="1069"/>
        <w:rPr>
          <w:rFonts w:ascii="Times New Roman" w:hAnsi="Times New Roman" w:cs="Times New Roman"/>
          <w:b/>
        </w:rPr>
      </w:pPr>
    </w:p>
    <w:p w:rsidR="00EA09A6" w:rsidRPr="00EA09A6" w:rsidRDefault="00DA22F7" w:rsidP="00A92A0F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EA09A6" w:rsidRPr="00EA09A6">
        <w:rPr>
          <w:rFonts w:ascii="Times New Roman" w:hAnsi="Times New Roman" w:cs="Times New Roman"/>
        </w:rPr>
        <w:t xml:space="preserve">се условия договоров, по которым поступили вопросы от сторон договоров (контрагентов </w:t>
      </w:r>
      <w:r>
        <w:rPr>
          <w:rFonts w:ascii="Times New Roman" w:hAnsi="Times New Roman" w:cs="Times New Roman"/>
        </w:rPr>
        <w:t>Фонда</w:t>
      </w:r>
      <w:r w:rsidR="00EA09A6" w:rsidRPr="00EA09A6">
        <w:rPr>
          <w:rFonts w:ascii="Times New Roman" w:hAnsi="Times New Roman" w:cs="Times New Roman"/>
        </w:rPr>
        <w:t xml:space="preserve">). </w:t>
      </w:r>
    </w:p>
    <w:p w:rsidR="00EA09A6" w:rsidRPr="00EA09A6" w:rsidRDefault="00EA09A6" w:rsidP="00A92A0F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A09A6">
        <w:rPr>
          <w:rFonts w:ascii="Times New Roman" w:hAnsi="Times New Roman" w:cs="Times New Roman"/>
        </w:rPr>
        <w:t xml:space="preserve">Ответственные за дачу разъяснений лица - лица, указанные в </w:t>
      </w:r>
      <w:r w:rsidR="00D24BE9">
        <w:rPr>
          <w:rFonts w:ascii="Times New Roman" w:hAnsi="Times New Roman" w:cs="Times New Roman"/>
        </w:rPr>
        <w:t xml:space="preserve">разделе </w:t>
      </w:r>
      <w:r w:rsidRPr="00EA09A6">
        <w:rPr>
          <w:rFonts w:ascii="Times New Roman" w:hAnsi="Times New Roman" w:cs="Times New Roman"/>
        </w:rPr>
        <w:t xml:space="preserve">1 настоящего Порядка. </w:t>
      </w:r>
    </w:p>
    <w:p w:rsidR="00EA09A6" w:rsidRPr="00EA09A6" w:rsidRDefault="00EA09A6" w:rsidP="00A92A0F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A09A6">
        <w:rPr>
          <w:rFonts w:ascii="Times New Roman" w:hAnsi="Times New Roman" w:cs="Times New Roman"/>
        </w:rPr>
        <w:t xml:space="preserve">Разъяснения даются в той форме, в которой поступил вопрос: </w:t>
      </w:r>
    </w:p>
    <w:p w:rsidR="00EA09A6" w:rsidRPr="00EA09A6" w:rsidRDefault="00DA22F7" w:rsidP="00DA22F7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EA09A6" w:rsidRPr="00EA09A6">
        <w:rPr>
          <w:rFonts w:ascii="Times New Roman" w:hAnsi="Times New Roman" w:cs="Times New Roman"/>
        </w:rPr>
        <w:t xml:space="preserve">стно при личном контакте, если контрагент прибыл в офис </w:t>
      </w:r>
      <w:r>
        <w:rPr>
          <w:rFonts w:ascii="Times New Roman" w:hAnsi="Times New Roman" w:cs="Times New Roman"/>
        </w:rPr>
        <w:t>Фонда</w:t>
      </w:r>
      <w:r w:rsidR="00EA09A6" w:rsidRPr="00EA09A6">
        <w:rPr>
          <w:rFonts w:ascii="Times New Roman" w:hAnsi="Times New Roman" w:cs="Times New Roman"/>
        </w:rPr>
        <w:t xml:space="preserve"> для получения ответа на свой вопрос; </w:t>
      </w:r>
    </w:p>
    <w:p w:rsidR="00EA09A6" w:rsidRPr="00EA09A6" w:rsidRDefault="00EA09A6" w:rsidP="00DA22F7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A09A6">
        <w:rPr>
          <w:rFonts w:ascii="Times New Roman" w:hAnsi="Times New Roman" w:cs="Times New Roman"/>
        </w:rPr>
        <w:t xml:space="preserve">по телефону, если контрагент обратился с вопросом по телефону; </w:t>
      </w:r>
    </w:p>
    <w:p w:rsidR="00281166" w:rsidRPr="00EA09A6" w:rsidRDefault="00EA09A6" w:rsidP="00DA22F7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A09A6">
        <w:rPr>
          <w:rFonts w:ascii="Times New Roman" w:hAnsi="Times New Roman" w:cs="Times New Roman"/>
        </w:rPr>
        <w:t xml:space="preserve">письменно, если контрагент </w:t>
      </w:r>
      <w:r>
        <w:rPr>
          <w:rFonts w:ascii="Times New Roman" w:hAnsi="Times New Roman" w:cs="Times New Roman"/>
        </w:rPr>
        <w:t>обратился с вопросом письменно.</w:t>
      </w:r>
    </w:p>
    <w:sectPr w:rsidR="00281166" w:rsidRPr="00EA09A6" w:rsidSect="009F6107">
      <w:pgSz w:w="11906" w:h="17338"/>
      <w:pgMar w:top="1586" w:right="499" w:bottom="1129" w:left="149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228"/>
    <w:multiLevelType w:val="hybridMultilevel"/>
    <w:tmpl w:val="25A24346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">
    <w:nsid w:val="509A7388"/>
    <w:multiLevelType w:val="hybridMultilevel"/>
    <w:tmpl w:val="39887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19220C"/>
    <w:multiLevelType w:val="hybridMultilevel"/>
    <w:tmpl w:val="90EAD800"/>
    <w:lvl w:ilvl="0" w:tplc="C6F06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E81077"/>
    <w:multiLevelType w:val="hybridMultilevel"/>
    <w:tmpl w:val="75E414B2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A6"/>
    <w:rsid w:val="00281166"/>
    <w:rsid w:val="003746CA"/>
    <w:rsid w:val="003B1217"/>
    <w:rsid w:val="00772644"/>
    <w:rsid w:val="00A92A0F"/>
    <w:rsid w:val="00C56FF3"/>
    <w:rsid w:val="00D24BE9"/>
    <w:rsid w:val="00DA22F7"/>
    <w:rsid w:val="00DD27DF"/>
    <w:rsid w:val="00EA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A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6FF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56F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56FF3"/>
    <w:pPr>
      <w:keepNext/>
      <w:ind w:firstLine="708"/>
      <w:jc w:val="both"/>
      <w:outlineLvl w:val="2"/>
    </w:pPr>
    <w:rPr>
      <w:b/>
      <w:bCs/>
      <w:color w:val="000000"/>
      <w:spacing w:val="-2"/>
      <w:w w:val="101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C56FF3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C56F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C56FF3"/>
    <w:pPr>
      <w:keepNext/>
      <w:keepLines/>
      <w:spacing w:before="40"/>
      <w:outlineLvl w:val="5"/>
    </w:pPr>
    <w:rPr>
      <w:rFonts w:ascii="Cambria" w:hAnsi="Cambria"/>
      <w:color w:val="243F6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C56FF3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">
    <w:name w:val="ПВК 33"/>
    <w:basedOn w:val="a"/>
    <w:link w:val="330"/>
    <w:qFormat/>
    <w:rsid w:val="00C56FF3"/>
    <w:pPr>
      <w:jc w:val="center"/>
    </w:pPr>
    <w:rPr>
      <w:b/>
      <w:color w:val="000000"/>
      <w:sz w:val="20"/>
      <w:szCs w:val="20"/>
      <w:lang w:eastAsia="en-US"/>
    </w:rPr>
  </w:style>
  <w:style w:type="character" w:customStyle="1" w:styleId="330">
    <w:name w:val="ПВК 33 Знак"/>
    <w:link w:val="33"/>
    <w:rsid w:val="00C56FF3"/>
    <w:rPr>
      <w:b/>
      <w:color w:val="000000"/>
    </w:rPr>
  </w:style>
  <w:style w:type="character" w:customStyle="1" w:styleId="10">
    <w:name w:val="Заголовок 1 Знак"/>
    <w:link w:val="1"/>
    <w:uiPriority w:val="99"/>
    <w:rsid w:val="00C56FF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C56FF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C56FF3"/>
    <w:rPr>
      <w:b/>
      <w:bCs/>
      <w:color w:val="000000"/>
      <w:spacing w:val="-2"/>
      <w:w w:val="101"/>
      <w:sz w:val="28"/>
      <w:szCs w:val="28"/>
    </w:rPr>
  </w:style>
  <w:style w:type="character" w:customStyle="1" w:styleId="40">
    <w:name w:val="Заголовок 4 Знак"/>
    <w:link w:val="4"/>
    <w:uiPriority w:val="99"/>
    <w:rsid w:val="00C56FF3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9"/>
    <w:rsid w:val="00C56FF3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56FF3"/>
    <w:rPr>
      <w:rFonts w:ascii="Cambria" w:hAnsi="Cambria"/>
      <w:color w:val="243F60"/>
      <w:sz w:val="24"/>
      <w:szCs w:val="24"/>
    </w:rPr>
  </w:style>
  <w:style w:type="character" w:customStyle="1" w:styleId="70">
    <w:name w:val="Заголовок 7 Знак"/>
    <w:link w:val="7"/>
    <w:uiPriority w:val="99"/>
    <w:rsid w:val="00C56FF3"/>
    <w:rPr>
      <w:rFonts w:ascii="Calibri" w:hAnsi="Calibri"/>
      <w:sz w:val="24"/>
      <w:szCs w:val="24"/>
    </w:rPr>
  </w:style>
  <w:style w:type="paragraph" w:styleId="a3">
    <w:name w:val="Subtitle"/>
    <w:basedOn w:val="a"/>
    <w:link w:val="a4"/>
    <w:uiPriority w:val="99"/>
    <w:qFormat/>
    <w:rsid w:val="00C56FF3"/>
    <w:pPr>
      <w:spacing w:line="40" w:lineRule="atLeast"/>
      <w:jc w:val="center"/>
    </w:pPr>
    <w:rPr>
      <w:b/>
      <w:bCs/>
      <w:sz w:val="20"/>
      <w:szCs w:val="20"/>
      <w:lang w:eastAsia="en-US"/>
    </w:rPr>
  </w:style>
  <w:style w:type="character" w:customStyle="1" w:styleId="a4">
    <w:name w:val="Подзаголовок Знак"/>
    <w:link w:val="a3"/>
    <w:uiPriority w:val="99"/>
    <w:rsid w:val="00C56FF3"/>
    <w:rPr>
      <w:b/>
      <w:bCs/>
    </w:rPr>
  </w:style>
  <w:style w:type="paragraph" w:styleId="a5">
    <w:name w:val="List Paragraph"/>
    <w:basedOn w:val="a"/>
    <w:uiPriority w:val="34"/>
    <w:qFormat/>
    <w:rsid w:val="00C56F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A09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A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6FF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56F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56FF3"/>
    <w:pPr>
      <w:keepNext/>
      <w:ind w:firstLine="708"/>
      <w:jc w:val="both"/>
      <w:outlineLvl w:val="2"/>
    </w:pPr>
    <w:rPr>
      <w:b/>
      <w:bCs/>
      <w:color w:val="000000"/>
      <w:spacing w:val="-2"/>
      <w:w w:val="101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C56FF3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C56F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C56FF3"/>
    <w:pPr>
      <w:keepNext/>
      <w:keepLines/>
      <w:spacing w:before="40"/>
      <w:outlineLvl w:val="5"/>
    </w:pPr>
    <w:rPr>
      <w:rFonts w:ascii="Cambria" w:hAnsi="Cambria"/>
      <w:color w:val="243F6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C56FF3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">
    <w:name w:val="ПВК 33"/>
    <w:basedOn w:val="a"/>
    <w:link w:val="330"/>
    <w:qFormat/>
    <w:rsid w:val="00C56FF3"/>
    <w:pPr>
      <w:jc w:val="center"/>
    </w:pPr>
    <w:rPr>
      <w:b/>
      <w:color w:val="000000"/>
      <w:sz w:val="20"/>
      <w:szCs w:val="20"/>
      <w:lang w:eastAsia="en-US"/>
    </w:rPr>
  </w:style>
  <w:style w:type="character" w:customStyle="1" w:styleId="330">
    <w:name w:val="ПВК 33 Знак"/>
    <w:link w:val="33"/>
    <w:rsid w:val="00C56FF3"/>
    <w:rPr>
      <w:b/>
      <w:color w:val="000000"/>
    </w:rPr>
  </w:style>
  <w:style w:type="character" w:customStyle="1" w:styleId="10">
    <w:name w:val="Заголовок 1 Знак"/>
    <w:link w:val="1"/>
    <w:uiPriority w:val="99"/>
    <w:rsid w:val="00C56FF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C56FF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C56FF3"/>
    <w:rPr>
      <w:b/>
      <w:bCs/>
      <w:color w:val="000000"/>
      <w:spacing w:val="-2"/>
      <w:w w:val="101"/>
      <w:sz w:val="28"/>
      <w:szCs w:val="28"/>
    </w:rPr>
  </w:style>
  <w:style w:type="character" w:customStyle="1" w:styleId="40">
    <w:name w:val="Заголовок 4 Знак"/>
    <w:link w:val="4"/>
    <w:uiPriority w:val="99"/>
    <w:rsid w:val="00C56FF3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9"/>
    <w:rsid w:val="00C56FF3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56FF3"/>
    <w:rPr>
      <w:rFonts w:ascii="Cambria" w:hAnsi="Cambria"/>
      <w:color w:val="243F60"/>
      <w:sz w:val="24"/>
      <w:szCs w:val="24"/>
    </w:rPr>
  </w:style>
  <w:style w:type="character" w:customStyle="1" w:styleId="70">
    <w:name w:val="Заголовок 7 Знак"/>
    <w:link w:val="7"/>
    <w:uiPriority w:val="99"/>
    <w:rsid w:val="00C56FF3"/>
    <w:rPr>
      <w:rFonts w:ascii="Calibri" w:hAnsi="Calibri"/>
      <w:sz w:val="24"/>
      <w:szCs w:val="24"/>
    </w:rPr>
  </w:style>
  <w:style w:type="paragraph" w:styleId="a3">
    <w:name w:val="Subtitle"/>
    <w:basedOn w:val="a"/>
    <w:link w:val="a4"/>
    <w:uiPriority w:val="99"/>
    <w:qFormat/>
    <w:rsid w:val="00C56FF3"/>
    <w:pPr>
      <w:spacing w:line="40" w:lineRule="atLeast"/>
      <w:jc w:val="center"/>
    </w:pPr>
    <w:rPr>
      <w:b/>
      <w:bCs/>
      <w:sz w:val="20"/>
      <w:szCs w:val="20"/>
      <w:lang w:eastAsia="en-US"/>
    </w:rPr>
  </w:style>
  <w:style w:type="character" w:customStyle="1" w:styleId="a4">
    <w:name w:val="Подзаголовок Знак"/>
    <w:link w:val="a3"/>
    <w:uiPriority w:val="99"/>
    <w:rsid w:val="00C56FF3"/>
    <w:rPr>
      <w:b/>
      <w:bCs/>
    </w:rPr>
  </w:style>
  <w:style w:type="paragraph" w:styleId="a5">
    <w:name w:val="List Paragraph"/>
    <w:basedOn w:val="a"/>
    <w:uiPriority w:val="34"/>
    <w:qFormat/>
    <w:rsid w:val="00C56F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A09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</cp:revision>
  <dcterms:created xsi:type="dcterms:W3CDTF">2017-11-03T04:53:00Z</dcterms:created>
  <dcterms:modified xsi:type="dcterms:W3CDTF">2018-01-17T07:53:00Z</dcterms:modified>
</cp:coreProperties>
</file>